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Зразок заяви для довідки за місцем реєстрації батька (матері) діти (дитина) не зареєстровані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Старості с. Застугна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Тетяні ПАСІЧНИК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Петренка Петра Петровича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с. Червоне, вул. Васильківська,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тел. 093 000 00 00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i w:val="1"/>
          <w:color w:val="ff66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Прошу видати довідку про те, що за місцем реєстрації батька (матері) діти (дитина) не зареєстровані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single"/>
          <w:shd w:fill="auto" w:val="clear"/>
          <w:vertAlign w:val="baseline"/>
          <w:rtl w:val="0"/>
        </w:rPr>
        <w:t xml:space="preserve">прізвище, ім’я по батькові дитини,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Даю згоду на обробку та використання моїх персональних даних.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паспорта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ідентифікаційного коду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копію свідоцтва про народження прізвище, ім’я по батькові дитини (дітей)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(дата)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tn443fp/qOWrPY+9DmOIJDHQ8g==">CgMxLjA4AHIhMTdmUVhlUS1PUDBtQTdCaUtYT1lheDVsa2VNTnBFam1H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2023-11-24T09:28:00Z</dcterms:created>
  <dc:creator>User</dc:creator>
</cp:coreProperties>
</file>